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299" w:rsidRDefault="00193D06">
      <w:pPr>
        <w:pStyle w:val="Title"/>
        <w:spacing w:line="345" w:lineRule="auto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399854</wp:posOffset>
            </wp:positionH>
            <wp:positionV relativeFrom="paragraph">
              <wp:posOffset>0</wp:posOffset>
            </wp:positionV>
            <wp:extent cx="930706" cy="1131373"/>
            <wp:effectExtent l="0" t="0" r="0" b="0"/>
            <wp:wrapNone/>
            <wp:docPr id="1" name="Image 1" descr="C:\Users\schmoldt\Desktop\CSM my school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chmoldt\Desktop\CSM my school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706" cy="113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Children of St Martha Elementary School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 xml:space="preserve">students </w:t>
      </w:r>
      <w:r>
        <w:rPr>
          <w:spacing w:val="-2"/>
        </w:rPr>
        <w:t>2024-2025</w:t>
      </w:r>
    </w:p>
    <w:p w:rsidR="00D16299" w:rsidRDefault="00D16299">
      <w:pPr>
        <w:pStyle w:val="BodyText"/>
        <w:spacing w:before="58"/>
        <w:ind w:left="0"/>
        <w:rPr>
          <w:b/>
        </w:rPr>
      </w:pPr>
    </w:p>
    <w:p w:rsidR="00D16299" w:rsidRDefault="00193D06">
      <w:pPr>
        <w:ind w:left="920"/>
        <w:rPr>
          <w:sz w:val="20"/>
        </w:rPr>
      </w:pPr>
      <w:r>
        <w:rPr>
          <w:b/>
          <w:sz w:val="20"/>
        </w:rPr>
        <w:t>12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Hb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pencils</w:t>
      </w:r>
    </w:p>
    <w:p w:rsidR="00D16299" w:rsidRDefault="00193D06">
      <w:pPr>
        <w:pStyle w:val="BodyText"/>
        <w:spacing w:before="181"/>
      </w:pPr>
      <w:r>
        <w:rPr>
          <w:b/>
        </w:rPr>
        <w:t>4</w:t>
      </w:r>
      <w:r>
        <w:rPr>
          <w:b/>
          <w:spacing w:val="-4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rPr>
          <w:spacing w:val="-2"/>
        </w:rPr>
        <w:t>erasers</w:t>
      </w:r>
    </w:p>
    <w:p w:rsidR="00D16299" w:rsidRDefault="00193D06">
      <w:pPr>
        <w:pStyle w:val="BodyText"/>
      </w:pPr>
      <w:r>
        <w:rPr>
          <w:b/>
        </w:rPr>
        <w:t>2</w:t>
      </w:r>
      <w:r>
        <w:rPr>
          <w:b/>
          <w:spacing w:val="-6"/>
        </w:rPr>
        <w:t xml:space="preserve"> </w:t>
      </w:r>
      <w:r>
        <w:t>plain</w:t>
      </w:r>
      <w:r>
        <w:rPr>
          <w:spacing w:val="-5"/>
        </w:rPr>
        <w:t xml:space="preserve"> </w:t>
      </w:r>
      <w:r>
        <w:t>(</w:t>
      </w:r>
      <w:proofErr w:type="gramStart"/>
      <w:r>
        <w:t>unlined</w:t>
      </w:r>
      <w:r>
        <w:rPr>
          <w:spacing w:val="-5"/>
        </w:rPr>
        <w:t xml:space="preserve"> </w:t>
      </w:r>
      <w:r>
        <w:t>)</w:t>
      </w:r>
      <w:proofErr w:type="gramEnd"/>
      <w:r>
        <w:rPr>
          <w:spacing w:val="-5"/>
        </w:rPr>
        <w:t xml:space="preserve"> </w:t>
      </w:r>
      <w:proofErr w:type="spellStart"/>
      <w:r>
        <w:t>Hilroy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scribblers</w:t>
      </w:r>
    </w:p>
    <w:p w:rsidR="00D16299" w:rsidRDefault="00193D06" w:rsidP="00193D06">
      <w:pPr>
        <w:spacing w:before="179"/>
        <w:rPr>
          <w:sz w:val="20"/>
        </w:rPr>
      </w:pPr>
      <w:r>
        <w:rPr>
          <w:sz w:val="20"/>
          <w:szCs w:val="20"/>
        </w:rPr>
        <w:t xml:space="preserve">                    </w:t>
      </w:r>
      <w:r>
        <w:rPr>
          <w:b/>
          <w:sz w:val="20"/>
        </w:rPr>
        <w:t>4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dotted</w:t>
      </w:r>
      <w:r>
        <w:rPr>
          <w:spacing w:val="-5"/>
          <w:sz w:val="20"/>
        </w:rPr>
        <w:t xml:space="preserve"> </w:t>
      </w:r>
      <w:proofErr w:type="gramStart"/>
      <w:r>
        <w:rPr>
          <w:b/>
          <w:sz w:val="20"/>
        </w:rPr>
        <w:t>half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interlined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sz w:val="20"/>
        </w:rPr>
        <w:t>Hilroy</w:t>
      </w:r>
      <w:proofErr w:type="spellEnd"/>
      <w:r>
        <w:rPr>
          <w:spacing w:val="-6"/>
          <w:sz w:val="20"/>
        </w:rPr>
        <w:t xml:space="preserve"> </w:t>
      </w:r>
      <w:r>
        <w:rPr>
          <w:b/>
          <w:sz w:val="20"/>
        </w:rPr>
        <w:t>(12155)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notebooks</w:t>
      </w:r>
    </w:p>
    <w:p w:rsidR="00D16299" w:rsidRDefault="00193D06">
      <w:pPr>
        <w:pStyle w:val="BodyText"/>
      </w:pPr>
      <w:r>
        <w:rPr>
          <w:b/>
        </w:rPr>
        <w:t>1</w:t>
      </w:r>
      <w:r>
        <w:rPr>
          <w:b/>
          <w:spacing w:val="-4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white</w:t>
      </w:r>
      <w:r>
        <w:rPr>
          <w:spacing w:val="-5"/>
        </w:rPr>
        <w:t xml:space="preserve"> </w:t>
      </w:r>
      <w:r>
        <w:rPr>
          <w:spacing w:val="-4"/>
        </w:rPr>
        <w:t>glue</w:t>
      </w:r>
    </w:p>
    <w:p w:rsidR="00D16299" w:rsidRDefault="00193D06">
      <w:pPr>
        <w:pStyle w:val="BodyText"/>
        <w:spacing w:before="180"/>
      </w:pPr>
      <w:r>
        <w:rPr>
          <w:b/>
        </w:rPr>
        <w:t>10</w:t>
      </w:r>
      <w:r>
        <w:rPr>
          <w:b/>
          <w:spacing w:val="-4"/>
        </w:rPr>
        <w:t xml:space="preserve"> </w:t>
      </w:r>
      <w:r>
        <w:t>UHU</w:t>
      </w:r>
      <w:r>
        <w:rPr>
          <w:spacing w:val="-4"/>
        </w:rPr>
        <w:t xml:space="preserve"> </w:t>
      </w:r>
      <w:r>
        <w:t>glue</w:t>
      </w:r>
      <w:r>
        <w:rPr>
          <w:spacing w:val="-4"/>
        </w:rPr>
        <w:t xml:space="preserve"> </w:t>
      </w:r>
      <w:r>
        <w:t>sticks</w:t>
      </w:r>
      <w:r>
        <w:rPr>
          <w:spacing w:val="-5"/>
        </w:rPr>
        <w:t xml:space="preserve"> </w:t>
      </w:r>
      <w:r>
        <w:t>(large</w:t>
      </w:r>
      <w:r>
        <w:rPr>
          <w:spacing w:val="-4"/>
        </w:rPr>
        <w:t xml:space="preserve"> size)</w:t>
      </w:r>
    </w:p>
    <w:p w:rsidR="00D16299" w:rsidRDefault="00193D06">
      <w:pPr>
        <w:pStyle w:val="BodyText"/>
        <w:spacing w:before="179"/>
      </w:pPr>
      <w:r>
        <w:rPr>
          <w:b/>
        </w:rPr>
        <w:t>1</w:t>
      </w:r>
      <w:r>
        <w:rPr>
          <w:b/>
          <w:spacing w:val="39"/>
        </w:rPr>
        <w:t xml:space="preserve"> </w:t>
      </w:r>
      <w:r>
        <w:t>24pack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crayons</w:t>
      </w:r>
    </w:p>
    <w:p w:rsidR="00D16299" w:rsidRDefault="00193D06">
      <w:pPr>
        <w:pStyle w:val="BodyText"/>
        <w:spacing w:before="180" w:line="415" w:lineRule="auto"/>
        <w:ind w:right="6822"/>
      </w:pPr>
      <w:r>
        <w:rPr>
          <w:b/>
        </w:rPr>
        <w:t xml:space="preserve">1 </w:t>
      </w:r>
      <w:r>
        <w:t xml:space="preserve">24 pack of pencil crayons </w:t>
      </w:r>
      <w:r>
        <w:rPr>
          <w:b/>
        </w:rPr>
        <w:t>1</w:t>
      </w:r>
      <w:r>
        <w:rPr>
          <w:b/>
          <w:spacing w:val="-10"/>
        </w:rPr>
        <w:t xml:space="preserve"> </w:t>
      </w:r>
      <w:r>
        <w:t>pack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washable</w:t>
      </w:r>
      <w:r>
        <w:rPr>
          <w:spacing w:val="-9"/>
        </w:rPr>
        <w:t xml:space="preserve"> </w:t>
      </w:r>
      <w:r>
        <w:t xml:space="preserve">markers </w:t>
      </w:r>
      <w:r>
        <w:rPr>
          <w:b/>
        </w:rPr>
        <w:t xml:space="preserve">1 </w:t>
      </w:r>
      <w:r>
        <w:t xml:space="preserve">box of Crayola oil pastels </w:t>
      </w:r>
      <w:r>
        <w:rPr>
          <w:b/>
        </w:rPr>
        <w:t xml:space="preserve">1 </w:t>
      </w:r>
      <w:r>
        <w:t>sharpie pen</w:t>
      </w:r>
    </w:p>
    <w:p w:rsidR="00D16299" w:rsidRDefault="00193D06">
      <w:pPr>
        <w:pStyle w:val="BodyText"/>
        <w:spacing w:before="6"/>
      </w:pPr>
      <w:r>
        <w:rPr>
          <w:b/>
        </w:rPr>
        <w:t>1</w:t>
      </w:r>
      <w:r>
        <w:rPr>
          <w:b/>
          <w:spacing w:val="-5"/>
        </w:rPr>
        <w:t xml:space="preserve"> </w:t>
      </w:r>
      <w:r>
        <w:t>metal</w:t>
      </w:r>
      <w:r>
        <w:rPr>
          <w:spacing w:val="-5"/>
        </w:rPr>
        <w:t xml:space="preserve"> </w:t>
      </w:r>
      <w:r>
        <w:t>blade</w:t>
      </w:r>
      <w:r>
        <w:rPr>
          <w:spacing w:val="-5"/>
        </w:rPr>
        <w:t xml:space="preserve"> </w:t>
      </w:r>
      <w:r>
        <w:rPr>
          <w:spacing w:val="-2"/>
        </w:rPr>
        <w:t>scissors</w:t>
      </w:r>
    </w:p>
    <w:p w:rsidR="00D16299" w:rsidRDefault="00193D06">
      <w:pPr>
        <w:pStyle w:val="BodyText"/>
      </w:pP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spacing w:val="-2"/>
        </w:rPr>
        <w:t>highlighter</w:t>
      </w:r>
    </w:p>
    <w:p w:rsidR="00D16299" w:rsidRDefault="00193D06">
      <w:pPr>
        <w:pStyle w:val="BodyText"/>
      </w:pPr>
      <w:r>
        <w:rPr>
          <w:b/>
        </w:rPr>
        <w:t>2</w:t>
      </w:r>
      <w:r>
        <w:rPr>
          <w:b/>
          <w:spacing w:val="-3"/>
        </w:rPr>
        <w:t xml:space="preserve"> </w:t>
      </w:r>
      <w:r>
        <w:t>pencil</w:t>
      </w:r>
      <w:r>
        <w:rPr>
          <w:spacing w:val="-4"/>
        </w:rPr>
        <w:t xml:space="preserve"> </w:t>
      </w:r>
      <w:r>
        <w:t>boxes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for crayons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felts)</w:t>
      </w:r>
    </w:p>
    <w:p w:rsidR="00D16299" w:rsidRDefault="00193D06">
      <w:pPr>
        <w:pStyle w:val="BodyText"/>
        <w:spacing w:before="181"/>
      </w:pPr>
      <w:r>
        <w:rPr>
          <w:b/>
        </w:rPr>
        <w:t>1</w:t>
      </w:r>
      <w:r>
        <w:rPr>
          <w:b/>
          <w:spacing w:val="-5"/>
        </w:rPr>
        <w:t xml:space="preserve"> </w:t>
      </w:r>
      <w:r>
        <w:t>pkg.</w:t>
      </w:r>
      <w:r>
        <w:rPr>
          <w:spacing w:val="-4"/>
        </w:rPr>
        <w:t xml:space="preserve"> </w:t>
      </w:r>
      <w:r>
        <w:rPr>
          <w:b/>
        </w:rPr>
        <w:t>thin</w:t>
      </w:r>
      <w:r>
        <w:rPr>
          <w:b/>
          <w:spacing w:val="-4"/>
        </w:rPr>
        <w:t xml:space="preserve"> </w:t>
      </w:r>
      <w:r>
        <w:t>dry</w:t>
      </w:r>
      <w:r>
        <w:rPr>
          <w:spacing w:val="-4"/>
        </w:rPr>
        <w:t xml:space="preserve"> </w:t>
      </w:r>
      <w:r>
        <w:t>erase</w:t>
      </w:r>
      <w:r>
        <w:rPr>
          <w:spacing w:val="-6"/>
        </w:rPr>
        <w:t xml:space="preserve"> </w:t>
      </w:r>
      <w:r>
        <w:t>markers</w:t>
      </w:r>
      <w:r>
        <w:rPr>
          <w:spacing w:val="-4"/>
        </w:rPr>
        <w:t xml:space="preserve"> </w:t>
      </w:r>
      <w:r>
        <w:t>(Expo</w:t>
      </w:r>
      <w:r>
        <w:rPr>
          <w:spacing w:val="-5"/>
        </w:rPr>
        <w:t xml:space="preserve"> </w:t>
      </w:r>
      <w:r>
        <w:rPr>
          <w:spacing w:val="-2"/>
        </w:rPr>
        <w:t>brand)</w:t>
      </w:r>
    </w:p>
    <w:p w:rsidR="00D16299" w:rsidRDefault="00193D06">
      <w:pPr>
        <w:pStyle w:val="BodyText"/>
        <w:jc w:val="both"/>
      </w:pP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spacing w:val="-2"/>
        </w:rPr>
        <w:t>clipboard</w:t>
      </w:r>
    </w:p>
    <w:p w:rsidR="00D16299" w:rsidRDefault="00193D06">
      <w:pPr>
        <w:spacing w:before="181" w:line="417" w:lineRule="auto"/>
        <w:ind w:left="920" w:right="3797"/>
        <w:jc w:val="both"/>
        <w:rPr>
          <w:sz w:val="20"/>
        </w:rPr>
      </w:pP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headphones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(for</w:t>
      </w:r>
      <w:r>
        <w:rPr>
          <w:spacing w:val="-4"/>
          <w:sz w:val="20"/>
        </w:rPr>
        <w:t xml:space="preserve"> </w:t>
      </w:r>
      <w:r>
        <w:rPr>
          <w:sz w:val="20"/>
        </w:rPr>
        <w:t>computer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ipad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use) Indoor</w:t>
      </w:r>
      <w:r>
        <w:rPr>
          <w:spacing w:val="-4"/>
          <w:sz w:val="20"/>
        </w:rPr>
        <w:t xml:space="preserve"> </w:t>
      </w:r>
      <w:r>
        <w:rPr>
          <w:sz w:val="20"/>
        </w:rPr>
        <w:t>runner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gym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inside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non-marking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soles) 1 re-useable </w:t>
      </w:r>
      <w:r>
        <w:rPr>
          <w:sz w:val="20"/>
        </w:rPr>
        <w:t>water bottle</w:t>
      </w:r>
    </w:p>
    <w:p w:rsidR="00193D06" w:rsidRDefault="00193D06">
      <w:pPr>
        <w:tabs>
          <w:tab w:val="left" w:pos="4607"/>
        </w:tabs>
        <w:spacing w:line="417" w:lineRule="auto"/>
        <w:ind w:left="920" w:right="3854"/>
        <w:jc w:val="both"/>
        <w:rPr>
          <w:sz w:val="20"/>
        </w:rPr>
      </w:pPr>
      <w:proofErr w:type="gramStart"/>
      <w:r>
        <w:rPr>
          <w:b/>
          <w:sz w:val="20"/>
        </w:rPr>
        <w:t xml:space="preserve">3  </w:t>
      </w:r>
      <w:r>
        <w:rPr>
          <w:sz w:val="20"/>
        </w:rPr>
        <w:t>duo</w:t>
      </w:r>
      <w:proofErr w:type="gramEnd"/>
      <w:r>
        <w:rPr>
          <w:sz w:val="20"/>
        </w:rPr>
        <w:t>-tang             A</w:t>
      </w:r>
      <w:r>
        <w:rPr>
          <w:spacing w:val="-5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ziplock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baggies</w:t>
      </w:r>
      <w:r>
        <w:rPr>
          <w:spacing w:val="-5"/>
          <w:sz w:val="20"/>
        </w:rPr>
        <w:t xml:space="preserve"> </w:t>
      </w:r>
      <w:r>
        <w:rPr>
          <w:sz w:val="20"/>
        </w:rPr>
        <w:t>(any size)</w:t>
      </w:r>
      <w:r>
        <w:rPr>
          <w:sz w:val="20"/>
        </w:rPr>
        <w:tab/>
      </w:r>
    </w:p>
    <w:p w:rsidR="00D16299" w:rsidRDefault="00193D06">
      <w:pPr>
        <w:tabs>
          <w:tab w:val="left" w:pos="4607"/>
        </w:tabs>
        <w:spacing w:line="417" w:lineRule="auto"/>
        <w:ind w:left="920" w:right="3854"/>
        <w:jc w:val="both"/>
        <w:rPr>
          <w:sz w:val="20"/>
        </w:rPr>
      </w:pPr>
      <w:proofErr w:type="gramStart"/>
      <w:r>
        <w:rPr>
          <w:b/>
          <w:sz w:val="20"/>
        </w:rPr>
        <w:t>10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page</w:t>
      </w:r>
      <w:proofErr w:type="gram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protectors</w:t>
      </w:r>
    </w:p>
    <w:p w:rsidR="00D16299" w:rsidRDefault="00193D06">
      <w:pPr>
        <w:pStyle w:val="BodyText"/>
        <w:tabs>
          <w:tab w:val="left" w:pos="4612"/>
        </w:tabs>
        <w:spacing w:before="0" w:line="415" w:lineRule="auto"/>
        <w:ind w:right="3399"/>
        <w:jc w:val="both"/>
      </w:pPr>
      <w:r>
        <w:rPr>
          <w:b/>
        </w:rPr>
        <w:t xml:space="preserve">3 </w:t>
      </w:r>
      <w:r>
        <w:t>boxes of tissues</w:t>
      </w:r>
      <w:r>
        <w:tab/>
        <w:t>A</w:t>
      </w:r>
      <w:r>
        <w:rPr>
          <w:spacing w:val="-9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box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band-aids </w:t>
      </w:r>
      <w:r w:rsidRPr="00193D06">
        <w:rPr>
          <w:color w:val="FF0000"/>
        </w:rPr>
        <w:t>A change of clothes to be left in their backpack</w:t>
      </w:r>
    </w:p>
    <w:p w:rsidR="00D16299" w:rsidRDefault="00193D06">
      <w:pPr>
        <w:ind w:left="920"/>
        <w:jc w:val="both"/>
        <w:rPr>
          <w:b/>
          <w:spacing w:val="-2"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 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pencil</w:t>
      </w:r>
      <w:r>
        <w:rPr>
          <w:b/>
          <w:spacing w:val="-2"/>
          <w:sz w:val="24"/>
        </w:rPr>
        <w:t xml:space="preserve"> sharpener</w:t>
      </w:r>
    </w:p>
    <w:p w:rsidR="00193D06" w:rsidRDefault="00193D06">
      <w:pPr>
        <w:ind w:left="920"/>
        <w:jc w:val="both"/>
        <w:rPr>
          <w:b/>
          <w:sz w:val="24"/>
        </w:rPr>
      </w:pPr>
      <w:r>
        <w:rPr>
          <w:b/>
          <w:sz w:val="24"/>
        </w:rPr>
        <w:t>Please label all items with your child’s name before bringing them to school.</w:t>
      </w:r>
    </w:p>
    <w:sectPr w:rsidR="00193D06">
      <w:type w:val="continuous"/>
      <w:pgSz w:w="12240" w:h="15840"/>
      <w:pgMar w:top="1440" w:right="17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99"/>
    <w:rsid w:val="00193D06"/>
    <w:rsid w:val="00597E51"/>
    <w:rsid w:val="00D1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4DA99A-8AD7-41C3-81AD-CCDEAD0F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8"/>
      <w:ind w:left="9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3"/>
      <w:ind w:left="3036" w:right="1010" w:firstLine="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Spirit Catholic School Division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Schmold</dc:creator>
  <cp:lastModifiedBy>Theresa Schmold</cp:lastModifiedBy>
  <cp:revision>2</cp:revision>
  <dcterms:created xsi:type="dcterms:W3CDTF">2024-06-03T19:46:00Z</dcterms:created>
  <dcterms:modified xsi:type="dcterms:W3CDTF">2024-06-03T19:46:00Z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2019</vt:lpwstr>
  </property>
</Properties>
</file>